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前提条件</w:t>
        <w:br w:type="textWrapping"/>
        <w:t xml:space="preserve">①AWSアカウント所持およびIAMアカウントの作成済み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②Glueジョブスクリプト(Python)をS3にアップロード</w:t>
        <w:br w:type="textWrapping"/>
        <w:t xml:space="preserve">③Glueジョブを呼び出せるLambda関数(Python)</w:t>
        <w:br w:type="textWrapping"/>
        <w:t xml:space="preserve">④データソースS3バケット作成およびダミーデータの書き込み</w:t>
        <w:br w:type="textWrapping"/>
        <w:t xml:space="preserve">⑤Glueジョブ経由のデータ処理後保存先S3バケットの作成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GlueジョブIAM Role設定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①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AwsGlueServiceRole(標準)</w:t>
        <w:br w:type="textWrapping"/>
        <w:t xml:space="preserve">②データ処理関連権限</w:t>
        <w:br w:type="textWrapping"/>
        <w:t xml:space="preserve"> a.スクリプト格納先のS3バケットへの読み取り権限</w:t>
        <w:br w:type="textWrapping"/>
        <w:t xml:space="preserve"> b.データソースへS3バケットへの読み取り権限</w:t>
        <w:br w:type="textWrapping"/>
        <w:t xml:space="preserve"> c.データ処理後の保存先のS3バケットへの読み取り・書き込み権限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1200" cy="54483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Glueジョブの作成</w:t>
        <w:br w:type="textWrapping"/>
        <w:t xml:space="preserve">   ①AWS Glue-&gt;ETL Jobs-&gt;Create Job-&gt;Author code with script editorで進む</w:t>
        <w:br w:type="textWrapping"/>
        <w:t xml:space="preserve">   ②Spark、Start freshを選んで次へ</w:t>
        <w:br w:type="textWrapping"/>
        <w:t xml:space="preserve">   ③Job Detailsタブに切り替えて編集</w:t>
        <w:br w:type="textWrapping"/>
        <w:t xml:space="preserve">   ④ジョブ名、先程作成したIAM Roleを選択</w:t>
        <w:br w:type="textWrapping"/>
        <w:t xml:space="preserve">   ⑤Advanced Propertiesセクションでアップロードしたスクリプトのファイル名とバケット名を入力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7162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br w:type="textWrapping"/>
        <w:br w:type="textWrapping"/>
        <w:t xml:space="preserve">4. Lambda関数IAM Role作成</w:t>
        <w:br w:type="textWrapping"/>
        <w:t xml:space="preserve">   ①AwsLambdaBasicExecutionRole(標準)</w:t>
        <w:br w:type="textWrapping"/>
        <w:t xml:space="preserve">   ②指定Glueジョブへの起動権限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5. Lambda関数の作成</w:t>
        <w:br w:type="textWrapping"/>
        <w:t xml:space="preserve">   ①Lambda-&gt;Create Functionで進む</w:t>
        <w:br w:type="textWrapping"/>
        <w:t xml:space="preserve">   ②関数名、言語および先程作成したIAM Roleを入力</w:t>
        <w:br w:type="textWrapping"/>
        <w:t xml:space="preserve">   ③次の画面でCodeタブに切り替え、用意したスクリプトを入力し、Deployを押す</w:t>
        <w:br w:type="textWrapping"/>
        <w:t xml:space="preserve">   ④Testタブに移動、Testを実行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6. AWS Glueコンソールで実行結果およびログの確認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9">
    <w:pPr>
      <w:jc w:val="right"/>
      <w:rPr/>
    </w:pPr>
    <w:r w:rsidDel="00000000" w:rsidR="00000000" w:rsidRPr="00000000">
      <w:rPr/>
      <w:drawing>
        <wp:inline distB="114300" distT="114300" distL="114300" distR="114300">
          <wp:extent cx="5731200" cy="1460500"/>
          <wp:effectExtent b="0" l="0" r="0" t="0"/>
          <wp:docPr id="6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731200" cy="146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8">
    <w:pPr>
      <w:rPr>
        <w:sz w:val="36"/>
        <w:szCs w:val="36"/>
      </w:rPr>
    </w:pPr>
    <w:r w:rsidDel="00000000" w:rsidR="00000000" w:rsidRPr="00000000">
      <w:rPr>
        <w:rFonts w:ascii="Arial Unicode MS" w:cs="Arial Unicode MS" w:eastAsia="Arial Unicode MS" w:hAnsi="Arial Unicode MS"/>
        <w:sz w:val="36"/>
        <w:szCs w:val="36"/>
        <w:rtl w:val="0"/>
      </w:rPr>
      <w:t xml:space="preserve">Glueジョブ稼働手順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14.png"/><Relationship Id="rId10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3.png"/><Relationship Id="rId18" Type="http://schemas.openxmlformats.org/officeDocument/2006/relationships/image" Target="media/image15.png"/><Relationship Id="rId7" Type="http://schemas.openxmlformats.org/officeDocument/2006/relationships/image" Target="media/image12.png"/><Relationship Id="rId8" Type="http://schemas.openxmlformats.org/officeDocument/2006/relationships/image" Target="media/image7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